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29B8A" w14:textId="77777777" w:rsidR="00805C47" w:rsidRPr="00805C47" w:rsidRDefault="00805C47" w:rsidP="00805C47">
      <w:pPr>
        <w:spacing w:line="435" w:lineRule="atLeast"/>
        <w:ind w:left="-30"/>
        <w:outlineLvl w:val="0"/>
        <w:rPr>
          <w:rFonts w:ascii="Arial" w:eastAsia="Times New Roman" w:hAnsi="Arial" w:cs="Arial"/>
          <w:color w:val="666666"/>
          <w:kern w:val="36"/>
          <w:sz w:val="47"/>
          <w:szCs w:val="47"/>
        </w:rPr>
      </w:pPr>
      <w:r w:rsidRPr="00805C47">
        <w:rPr>
          <w:rFonts w:ascii="Arial" w:eastAsia="Times New Roman" w:hAnsi="Arial" w:cs="Arial"/>
          <w:color w:val="666666"/>
          <w:kern w:val="36"/>
          <w:sz w:val="47"/>
          <w:szCs w:val="47"/>
        </w:rPr>
        <w:t>The Spectators</w:t>
      </w:r>
    </w:p>
    <w:p w14:paraId="3705DA45" w14:textId="77777777" w:rsidR="00805C47" w:rsidRPr="00805C47" w:rsidRDefault="00805C47" w:rsidP="00805C47">
      <w:pPr>
        <w:shd w:val="clear" w:color="auto" w:fill="FFFFFF"/>
        <w:spacing w:after="15" w:line="360" w:lineRule="atLeast"/>
        <w:outlineLvl w:val="3"/>
        <w:rPr>
          <w:rFonts w:ascii="Arial" w:eastAsia="Times New Roman" w:hAnsi="Arial" w:cs="Arial"/>
          <w:b/>
          <w:bCs/>
          <w:caps/>
          <w:color w:val="000000"/>
          <w:spacing w:val="72"/>
          <w:sz w:val="18"/>
          <w:szCs w:val="18"/>
        </w:rPr>
      </w:pPr>
      <w:r w:rsidRPr="00805C47">
        <w:rPr>
          <w:rFonts w:ascii="Arial" w:eastAsia="Times New Roman" w:hAnsi="Arial" w:cs="Arial"/>
          <w:b/>
          <w:bCs/>
          <w:caps/>
          <w:color w:val="000000"/>
          <w:spacing w:val="72"/>
          <w:sz w:val="18"/>
          <w:szCs w:val="18"/>
        </w:rPr>
        <w:t>A NOVEL EXCERPT</w:t>
      </w:r>
    </w:p>
    <w:p w14:paraId="76935A6F" w14:textId="77777777" w:rsidR="00805C47" w:rsidRPr="00805C47" w:rsidRDefault="00805C47" w:rsidP="00805C47">
      <w:pPr>
        <w:shd w:val="clear" w:color="auto" w:fill="FFFFFF"/>
        <w:rPr>
          <w:rFonts w:ascii="Arial" w:eastAsia="Times New Roman" w:hAnsi="Arial" w:cs="Arial"/>
          <w:b/>
          <w:bCs/>
          <w:caps/>
          <w:color w:val="999999"/>
          <w:spacing w:val="45"/>
          <w:sz w:val="18"/>
          <w:szCs w:val="18"/>
        </w:rPr>
      </w:pPr>
      <w:hyperlink r:id="rId4" w:history="1">
        <w:r w:rsidRPr="00805C47">
          <w:rPr>
            <w:rFonts w:ascii="Arial" w:eastAsia="Times New Roman" w:hAnsi="Arial" w:cs="Arial"/>
            <w:b/>
            <w:bCs/>
            <w:caps/>
            <w:color w:val="666666"/>
            <w:spacing w:val="45"/>
            <w:sz w:val="18"/>
            <w:szCs w:val="18"/>
          </w:rPr>
          <w:t>BY JENNIFER DUBOIS</w:t>
        </w:r>
      </w:hyperlink>
    </w:p>
    <w:p w14:paraId="0E015E9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1980–1985</w:t>
      </w:r>
    </w:p>
    <w:p w14:paraId="6595BF75" w14:textId="77777777" w:rsidR="00805C47" w:rsidRPr="00805C47" w:rsidRDefault="00805C47" w:rsidP="00805C47">
      <w:pPr>
        <w:shd w:val="clear" w:color="auto" w:fill="FFFFFF"/>
        <w:spacing w:line="360" w:lineRule="atLeast"/>
        <w:rPr>
          <w:rFonts w:ascii="Georgia" w:eastAsia="Times New Roman" w:hAnsi="Georgia" w:cs="Times New Roman"/>
          <w:color w:val="000000"/>
        </w:rPr>
      </w:pPr>
      <w:r w:rsidRPr="00805C47">
        <w:rPr>
          <w:rFonts w:ascii="Georgia" w:eastAsia="Times New Roman" w:hAnsi="Georgia" w:cs="Times New Roman"/>
          <w:color w:val="000000"/>
        </w:rPr>
        <w:t>A hundred thousand stories, all with the same ending. A triumph of plotting the Greeks would envy. So when, exactly, do we raise the curtain? Which narrative thread shall we pull to unravel a generation?</w:t>
      </w:r>
    </w:p>
    <w:p w14:paraId="3CDEE317" w14:textId="77777777" w:rsidR="00805C47" w:rsidRPr="00805C47" w:rsidRDefault="00805C47" w:rsidP="00805C47">
      <w:pPr>
        <w:shd w:val="clear" w:color="auto" w:fill="FFFFFF"/>
        <w:spacing w:line="360" w:lineRule="atLeast"/>
        <w:ind w:firstLine="240"/>
        <w:rPr>
          <w:rFonts w:ascii="Georgia" w:hAnsi="Georgia" w:cs="Times New Roman"/>
          <w:color w:val="000000"/>
        </w:rPr>
      </w:pPr>
    </w:p>
    <w:p w14:paraId="4DBABF4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Say it began</w:t>
      </w:r>
      <w:r w:rsidRPr="00805C47">
        <w:rPr>
          <w:rFonts w:ascii="Georgia" w:hAnsi="Georgia" w:cs="Times New Roman"/>
          <w:color w:val="000000"/>
        </w:rPr>
        <w:t> with the thing in Paulie’s mouth.</w:t>
      </w:r>
    </w:p>
    <w:p w14:paraId="1049AD9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What </w:t>
      </w:r>
      <w:r w:rsidRPr="00805C47">
        <w:rPr>
          <w:rFonts w:ascii="Georgia" w:hAnsi="Georgia" w:cs="Times New Roman"/>
          <w:i/>
          <w:iCs/>
          <w:color w:val="000000"/>
        </w:rPr>
        <w:t>sort</w:t>
      </w:r>
      <w:r w:rsidRPr="00805C47">
        <w:rPr>
          <w:rFonts w:ascii="Georgia" w:hAnsi="Georgia" w:cs="Times New Roman"/>
          <w:color w:val="000000"/>
        </w:rPr>
        <w:t> of thing? we asked three times. Paulie was in the living room, practicing for an audition. This is when we heard it first: an odd, slurring distortion in his speech.</w:t>
      </w:r>
    </w:p>
    <w:p w14:paraId="759436D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This was in the spring of ’82. Paulie was in a foul mood, due to the public boycott of his werewolf movie. City Council claimed it unfairly stereotyped the Forty-First Precinct.</w:t>
      </w:r>
    </w:p>
    <w:p w14:paraId="5207D108"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“Too bad we don’t know anybody there anymore,” Brookie said, and winked at me.</w:t>
      </w:r>
    </w:p>
    <w:p w14:paraId="10EB095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“He was in the State </w:t>
      </w:r>
      <w:r w:rsidRPr="00805C47">
        <w:rPr>
          <w:rFonts w:ascii="Georgia" w:hAnsi="Georgia" w:cs="Times New Roman"/>
          <w:i/>
          <w:iCs/>
          <w:color w:val="000000"/>
        </w:rPr>
        <w:t>Assembly.</w:t>
      </w:r>
      <w:r w:rsidRPr="00805C47">
        <w:rPr>
          <w:rFonts w:ascii="Georgia" w:hAnsi="Georgia" w:cs="Times New Roman"/>
          <w:color w:val="000000"/>
        </w:rPr>
        <w:t> Hey, Paulie. Say that line again, will you?”</w:t>
      </w:r>
    </w:p>
    <w:p w14:paraId="23D1CB2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Paulie obliged, and we heard it once more—a strange sort of curl, like he was playing deaf, which we immediately accused him of doing.</w:t>
      </w:r>
    </w:p>
    <w:p w14:paraId="426BB01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“Because if you are, then it isn’t very good.”</w:t>
      </w:r>
    </w:p>
    <w:p w14:paraId="384F7E8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“I’m </w:t>
      </w:r>
      <w:r w:rsidRPr="00805C47">
        <w:rPr>
          <w:rFonts w:ascii="Georgia" w:hAnsi="Georgia" w:cs="Times New Roman"/>
          <w:i/>
          <w:iCs/>
          <w:color w:val="000000"/>
        </w:rPr>
        <w:t>not.</w:t>
      </w:r>
      <w:r w:rsidRPr="00805C47">
        <w:rPr>
          <w:rFonts w:ascii="Georgia" w:hAnsi="Georgia" w:cs="Times New Roman"/>
          <w:color w:val="000000"/>
        </w:rPr>
        <w:t>”</w:t>
      </w:r>
    </w:p>
    <w:p w14:paraId="5CB5096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“It’s also very offensive.”</w:t>
      </w:r>
    </w:p>
    <w:p w14:paraId="2835CB5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“I’m not,” he said, and we noticed that he’d answered. “It’s this cold sore.”</w:t>
      </w:r>
    </w:p>
    <w:p w14:paraId="32C7BC07"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 cold sore?</w:t>
      </w:r>
    </w:p>
    <w:p w14:paraId="33851B1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“Or something. There’s this spot.”</w:t>
      </w:r>
    </w:p>
    <w:p w14:paraId="146CB37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We marched him to the kitchen and bent him over the sink. A flashlight was suggested and produced; batteries were sought and found. Then, one by one, we stared at it—this knurl of dark matter, crouching at the back of Paulie’s throat. </w:t>
      </w:r>
      <w:r w:rsidRPr="00805C47">
        <w:rPr>
          <w:rFonts w:ascii="Georgia" w:hAnsi="Georgia" w:cs="Times New Roman"/>
          <w:i/>
          <w:iCs/>
          <w:color w:val="000000"/>
        </w:rPr>
        <w:t>Now, how did that get there?</w:t>
      </w:r>
      <w:r w:rsidRPr="00805C47">
        <w:rPr>
          <w:rFonts w:ascii="Georgia" w:hAnsi="Georgia" w:cs="Times New Roman"/>
          <w:color w:val="000000"/>
        </w:rPr>
        <w:t> we thought and must have said out loud. The thing in Paulie’s mouth wasn’t large or particularly gruesome—yet it was so unlike anything we’d ever seen in a mouth. Something about it seemed both comical and ominous—a goose outside your airplane window, right before it’s sucked into the engine.</w:t>
      </w:r>
    </w:p>
    <w:p w14:paraId="292ED1D3"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“This is bad timing,” said Paulie when we finally let him up. “I have to sing tomorrow.”</w:t>
      </w:r>
    </w:p>
    <w:p w14:paraId="0434587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“You have to go to the doctor tomorrow,” we told him.</w:t>
      </w:r>
    </w:p>
    <w:p w14:paraId="67323AF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And miraculously, he agreed.</w:t>
      </w:r>
    </w:p>
    <w:p w14:paraId="0D0C49D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lastRenderedPageBreak/>
        <w:t>Perhaps in that moment we saw the plot run straight through to its ending—perhaps this was how it began for us.</w:t>
      </w:r>
    </w:p>
    <w:p w14:paraId="2B7923C8" w14:textId="77777777" w:rsidR="00805C47" w:rsidRPr="00805C47" w:rsidRDefault="00805C47" w:rsidP="00805C47">
      <w:pPr>
        <w:shd w:val="clear" w:color="auto" w:fill="FFFFFF"/>
        <w:spacing w:line="360" w:lineRule="atLeast"/>
        <w:ind w:firstLine="240"/>
        <w:rPr>
          <w:rFonts w:ascii="Georgia" w:hAnsi="Georgia" w:cs="Times New Roman"/>
          <w:color w:val="000000"/>
        </w:rPr>
      </w:pPr>
    </w:p>
    <w:p w14:paraId="615E7A5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Or perhaps</w:t>
      </w:r>
      <w:r w:rsidRPr="00805C47">
        <w:rPr>
          <w:rFonts w:ascii="Georgia" w:hAnsi="Georgia" w:cs="Times New Roman"/>
          <w:color w:val="000000"/>
        </w:rPr>
        <w:t> it wasn’t then, but a few moments before. Perhaps it began as we were leading Paulie to the kitchen, as we were watching him open his mouth.</w:t>
      </w:r>
    </w:p>
    <w:p w14:paraId="0088F8F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Angel of Death was swooping low over the houses. Between the sound of wingbeats in the distance and the sound of feathers settling on the roof, there comes a silence. This is the final echo of a certain kind of hope, the downbeat of a new sort of fear.</w:t>
      </w:r>
    </w:p>
    <w:p w14:paraId="21C2B6AD"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Perhaps </w:t>
      </w:r>
      <w:r w:rsidRPr="00805C47">
        <w:rPr>
          <w:rFonts w:ascii="Georgia" w:hAnsi="Georgia" w:cs="Times New Roman"/>
          <w:i/>
          <w:iCs/>
          <w:color w:val="000000"/>
        </w:rPr>
        <w:t>this,</w:t>
      </w:r>
      <w:r w:rsidRPr="00805C47">
        <w:rPr>
          <w:rFonts w:ascii="Georgia" w:hAnsi="Georgia" w:cs="Times New Roman"/>
          <w:color w:val="000000"/>
        </w:rPr>
        <w:t> then, was the beginning.</w:t>
      </w:r>
    </w:p>
    <w:p w14:paraId="45E6DA1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Or say it began</w:t>
      </w:r>
      <w:r w:rsidRPr="00805C47">
        <w:rPr>
          <w:rFonts w:ascii="Georgia" w:hAnsi="Georgia" w:cs="Times New Roman"/>
          <w:color w:val="000000"/>
        </w:rPr>
        <w:t> with the rumors. We’d been hearing them for a while—though we could never quite agree on what we’d heard, or when, or whether, in those early days, we were hearing about the same thing at all. In the grand tradition of epic villains, ours went by many names.</w:t>
      </w:r>
    </w:p>
    <w:p w14:paraId="444AC35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Some of us remembered being handed a pamphlet on Fire Island sometime around Labor Day. Was this in ’81? Though we were vaguely aware of it even then, we supposed, this new affliction affecting the astoundingly slutty—sailors, hustlers, anyone whose sex life was a full-time job. Who had that kind of time? We should only be so lucky! We threw away the flyer; we’d thought it was about a party.</w:t>
      </w:r>
    </w:p>
    <w:p w14:paraId="0334F4A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Some of us heard about something coming from Los Angeles—a scourge of the jet-setters and out-of-sight-wealthy—and this version sounded vaguely faddish, like something you might want to get in on early. But promiscuity, like class, is a spectrum on which everybody claims the middle; we did not worry about it much.</w:t>
      </w:r>
    </w:p>
    <w:p w14:paraId="219AF49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Then there was the thing called “the Saint’s Disease,” which you caught at the Saint and was the reason Stephen never wanted to go there anymore. This was just the club bug of the month, we figured—a new critter to add to the menagerie, alongside the crabs, the amoebas, the enteric parasites (shigella, Entamoeba histolytica, Giardia). These would tear through like mono at summer camp, and the health department would send people out to test the water. Then we’d all wash up at the pharmacy to get a shot; they made you stand in line holding a ticket, as at the deli, and we made a big show of pretending to be embarrassed. This routine was just the cost of doing business; if you were squeamish about it, then maybe you needed to look into a different kind of business.</w:t>
      </w:r>
    </w:p>
    <w:p w14:paraId="50A67F6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Nevertheless, we decided to indulge Stephen’s paranoia, and avoided the Saint for a while.</w:t>
      </w:r>
    </w:p>
    <w:p w14:paraId="1E737462"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Perhaps </w:t>
      </w:r>
      <w:r w:rsidRPr="00805C47">
        <w:rPr>
          <w:rFonts w:ascii="Georgia" w:hAnsi="Georgia" w:cs="Times New Roman"/>
          <w:i/>
          <w:iCs/>
          <w:color w:val="000000"/>
        </w:rPr>
        <w:t>these</w:t>
      </w:r>
      <w:r w:rsidRPr="00805C47">
        <w:rPr>
          <w:rFonts w:ascii="Georgia" w:hAnsi="Georgia" w:cs="Times New Roman"/>
          <w:color w:val="000000"/>
        </w:rPr>
        <w:t> were the beginnings—misty, choral, understated, for a storyteller with some subtlety.</w:t>
      </w:r>
    </w:p>
    <w:p w14:paraId="4E4489C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A more conventional</w:t>
      </w:r>
      <w:r w:rsidRPr="00805C47">
        <w:rPr>
          <w:rFonts w:ascii="Georgia" w:hAnsi="Georgia" w:cs="Times New Roman"/>
          <w:color w:val="000000"/>
        </w:rPr>
        <w:t> version might begin the day we ran into Nick on St. Mark’s Place. It was a Sunday, late in the fall of ’81. Paulie had forced us out—who can remember why? Nick was standing over a blanket piled with back issues of </w:t>
      </w:r>
      <w:r w:rsidRPr="00805C47">
        <w:rPr>
          <w:rFonts w:ascii="Georgia" w:hAnsi="Georgia" w:cs="Times New Roman"/>
          <w:i/>
          <w:iCs/>
          <w:color w:val="000000"/>
        </w:rPr>
        <w:t>Honcho,</w:t>
      </w:r>
      <w:r w:rsidRPr="00805C47">
        <w:rPr>
          <w:rFonts w:ascii="Georgia" w:hAnsi="Georgia" w:cs="Times New Roman"/>
          <w:color w:val="000000"/>
        </w:rPr>
        <w:t> looking horrible. We hadn’t seen him in a while. Perhaps he’d finally broken up with Peter, we thought, though we wouldn’t have expected Nick to be the one looking so undone—and these are the thoughts we were indulging when we heard him say that Peter was in the hospital. He’d been there for three weeks. The doctors said he had the gay pneumonia.</w:t>
      </w:r>
    </w:p>
    <w:p w14:paraId="36665748"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“At least it’s not </w:t>
      </w:r>
      <w:r w:rsidRPr="00805C47">
        <w:rPr>
          <w:rFonts w:ascii="Georgia" w:hAnsi="Georgia" w:cs="Times New Roman"/>
          <w:i/>
          <w:iCs/>
          <w:color w:val="000000"/>
        </w:rPr>
        <w:t>regular</w:t>
      </w:r>
      <w:r w:rsidRPr="00805C47">
        <w:rPr>
          <w:rFonts w:ascii="Georgia" w:hAnsi="Georgia" w:cs="Times New Roman"/>
          <w:color w:val="000000"/>
        </w:rPr>
        <w:t> pneumonia,” said one of us, who would regret this line forever.</w:t>
      </w:r>
    </w:p>
    <w:p w14:paraId="0F2F43A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doctors were ordering a second course of pentamidine, Nick told us; Peter’s mother was flying out tomorrow. We never considered that Peter had a mother; we’d thought maybe she was dead? But no: we hadn’t actually thought of it at all.</w:t>
      </w:r>
    </w:p>
    <w:p w14:paraId="2342C64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Nick blinked at us as from a strange distance. He’d come out to buy books for Peter, he told us, and did we have any suggestions? They weren’t either of them big readers, normally.</w:t>
      </w:r>
    </w:p>
    <w:p w14:paraId="53BDEB4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We stood with him awhile, debating his purchases. It was one of those excruciatingly perfect late autumn days, we noticed, the kind that used to make us sad as children. But what had we ever had to be sad about as children? We turned in circles for no reason—west to Astor Place, south to Seventh Street—and maybe Paulie gave us a look. The wind was kicking up a little—scattering detritus, riffling the fraying pages of </w:t>
      </w:r>
      <w:r w:rsidRPr="00805C47">
        <w:rPr>
          <w:rFonts w:ascii="Georgia" w:hAnsi="Georgia" w:cs="Times New Roman"/>
          <w:i/>
          <w:iCs/>
          <w:color w:val="000000"/>
        </w:rPr>
        <w:t>Honcho,</w:t>
      </w:r>
      <w:r w:rsidRPr="00805C47">
        <w:rPr>
          <w:rFonts w:ascii="Georgia" w:hAnsi="Georgia" w:cs="Times New Roman"/>
          <w:color w:val="000000"/>
        </w:rPr>
        <w:t> introducing an alterity to the moment that made us uneasy. Then the clouds moved, and down came little éclats of light; we felt reassured, somehow, and yet somehow sure we shouldn’t.</w:t>
      </w:r>
    </w:p>
    <w:p w14:paraId="37F91B27"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We decided on a Penguin edition of </w:t>
      </w:r>
      <w:r w:rsidRPr="00805C47">
        <w:rPr>
          <w:rFonts w:ascii="Georgia" w:hAnsi="Georgia" w:cs="Times New Roman"/>
          <w:i/>
          <w:iCs/>
          <w:color w:val="000000"/>
        </w:rPr>
        <w:t>The Magic Mountain</w:t>
      </w:r>
      <w:r w:rsidRPr="00805C47">
        <w:rPr>
          <w:rFonts w:ascii="Georgia" w:hAnsi="Georgia" w:cs="Times New Roman"/>
          <w:color w:val="000000"/>
        </w:rPr>
        <w:t> for Peter; for his newly discovered mother, a jar of lavender oil from a Senegalese man. We insisted on paying, though Nick never let us pay. He did this time, however: maybe this was the beginning.</w:t>
      </w:r>
    </w:p>
    <w:p w14:paraId="6A937EC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Say it began</w:t>
      </w:r>
      <w:r w:rsidRPr="00805C47">
        <w:rPr>
          <w:rFonts w:ascii="Georgia" w:hAnsi="Georgia" w:cs="Times New Roman"/>
          <w:color w:val="000000"/>
        </w:rPr>
        <w:t> with the theories.</w:t>
      </w:r>
    </w:p>
    <w:p w14:paraId="3772BF47"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word was only bottoms got it.</w:t>
      </w:r>
    </w:p>
    <w:p w14:paraId="4820E8B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word was only black people got it.</w:t>
      </w:r>
    </w:p>
    <w:p w14:paraId="318CEA8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word was it came from poppers. Maybe something they were mixing in the drinks. Barroom iodizers, conceivably.</w:t>
      </w:r>
    </w:p>
    <w:p w14:paraId="060F324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word was it came from Haitians. Or possibly Hispanics?</w:t>
      </w:r>
    </w:p>
    <w:p w14:paraId="100804A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word was it came from nowhere, because it didn’t really exist, and was a conspiracy to sabotage our liberation.</w:t>
      </w:r>
    </w:p>
    <w:p w14:paraId="1EA7BCCF"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The word was it came from drugs. Maybe nitrate inhalants, or maybe only butyl. Maybe don’t take Rush. Maybe don’t take Bolt. Maybe play it really safe and don’t take anything, for a while.</w:t>
      </w:r>
    </w:p>
    <w:p w14:paraId="24031CE1"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We went to clubs,</w:t>
      </w:r>
      <w:r w:rsidRPr="00805C47">
        <w:rPr>
          <w:rFonts w:ascii="Georgia" w:hAnsi="Georgia" w:cs="Times New Roman"/>
          <w:color w:val="000000"/>
        </w:rPr>
        <w:t> to dance reluctantly to disco. We went to Central Park, to mourn John Lennon. This turned out to be the last time we saw Anders—shivering close to the bandshell, while “Imagine” played over the speakers. Five weeks later, Reagan was inaugurated. And then, all of a sudden, we began going to hospitals.</w:t>
      </w:r>
    </w:p>
    <w:p w14:paraId="2677A8C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We came prepared, in the beginning. We armed ourselves with magazines and flowers. Inside, we donned robes and masks and plastic caps; we walked through doors marked Warning.</w:t>
      </w:r>
    </w:p>
    <w:p w14:paraId="57918C6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There is nothing new under the sun—but nothing new to whom? It’s the sun that can never be surprised; the same cannot be said for people.</w:t>
      </w:r>
    </w:p>
    <w:p w14:paraId="05C3AC7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Inside, we braced ourselves against the smell of offal; the venous arms we tried not to look at, vowed never to remember. For the most part, we did not cry. We made bad jokes instead, then went ahead and made them again anyway. We read aloud from paperbacks. We left earlier than we’d meant to.</w:t>
      </w:r>
    </w:p>
    <w:p w14:paraId="3EBC771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In our apartments, we read flyers from the Gay Men’s Health Crisis. We drafted care schedules—Nick organized Peter’s with trading-floor efficiency. We found ourselves making redundant copies in the middle of the night. We stood next to the copier thinking about Peter, and how little we’d ever thought of him before. We remembered how, through all the years of our raucous libidinousness toward Nick, he was never once afraid of us. We remembered that he was a veteran. We allowed ourselves to be comforted by this fact.</w:t>
      </w:r>
    </w:p>
    <w:p w14:paraId="5F32BFF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We sent away for vitamins advertised in the back of magazines. They cost a fortune—but an ounce of prevention, etc. etc., and that was when there </w:t>
      </w:r>
      <w:r w:rsidRPr="00805C47">
        <w:rPr>
          <w:rFonts w:ascii="Georgia" w:hAnsi="Georgia" w:cs="Times New Roman"/>
          <w:i/>
          <w:iCs/>
          <w:color w:val="000000"/>
        </w:rPr>
        <w:t>was</w:t>
      </w:r>
      <w:r w:rsidRPr="00805C47">
        <w:rPr>
          <w:rFonts w:ascii="Georgia" w:hAnsi="Georgia" w:cs="Times New Roman"/>
          <w:color w:val="000000"/>
        </w:rPr>
        <w:t> a cure. What we had were treatments. There was co-trimoxazole and Compound Q and pentamidine, supplied through a special arrangement with the government. There were vitamin perfusions—neologism-zero, perhaps, in what would become a secondary epidemic—and there were strategies and schemes, for those who could afford them. We knew a man who went to Sloan Kettering every other day. We knew a man who went on disability and lived off the interest from his trust fund. We knew Peter, who’d enrolled in studies run by two doctors who each would have disqualified him if they’d known of the other. A period of subterfuge commenced—chaotic taking of cabs, slightly hysterical fear of discovery—all of it reminiscent, perversely, of a French farce. We laughed about this—with Peter before he died, and then among ourselves afterward. This was the last, best thing that Peter’s money ever bought him.</w:t>
      </w:r>
    </w:p>
    <w:p w14:paraId="38FA7F08"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In January he gave up, and abruptly quit both studies. Later we heard that Nick had taken him to Switzerland to have his blood recycled. We liked to imagine Peter sitting on a mountaintop, feverish and red cheeked and straight out of Thomas Mann, which we further liked to imagine he had read. We liked to imagine him breathing the crystalline air; we liked to imagine him laughing. We liked to imagine him eyeing the youths on the ski slopes to the very last. We liked to imagine he hadn’t yet gone blind.</w:t>
      </w:r>
    </w:p>
    <w:p w14:paraId="7CE820C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We went to GMHC</w:t>
      </w:r>
      <w:r w:rsidRPr="00805C47">
        <w:rPr>
          <w:rFonts w:ascii="Georgia" w:hAnsi="Georgia" w:cs="Times New Roman"/>
          <w:color w:val="000000"/>
        </w:rPr>
        <w:t> study groups. We went to meetups. We went to see </w:t>
      </w:r>
      <w:r w:rsidRPr="00805C47">
        <w:rPr>
          <w:rFonts w:ascii="Georgia" w:hAnsi="Georgia" w:cs="Times New Roman"/>
          <w:i/>
          <w:iCs/>
          <w:color w:val="000000"/>
        </w:rPr>
        <w:t>Tootsie.</w:t>
      </w:r>
    </w:p>
    <w:p w14:paraId="703D9DE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Arguments were advanced and rebutted, mischaracterized and willfully misunderstood.</w:t>
      </w:r>
    </w:p>
    <w:p w14:paraId="06E052D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closing bathhouses was a slippery slope. Today the tubs, tomorrow your bedroom!</w:t>
      </w:r>
    </w:p>
    <w:p w14:paraId="66D77997"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you were more likely to die in a car crash than of AIDS. (Brookie said: “In </w:t>
      </w:r>
      <w:r w:rsidRPr="00805C47">
        <w:rPr>
          <w:rFonts w:ascii="Georgia" w:hAnsi="Georgia" w:cs="Times New Roman"/>
          <w:i/>
          <w:iCs/>
          <w:color w:val="000000"/>
        </w:rPr>
        <w:t>Manhattan?</w:t>
      </w:r>
      <w:r w:rsidRPr="00805C47">
        <w:rPr>
          <w:rFonts w:ascii="Georgia" w:hAnsi="Georgia" w:cs="Times New Roman"/>
          <w:color w:val="000000"/>
        </w:rPr>
        <w:t>”)</w:t>
      </w:r>
    </w:p>
    <w:p w14:paraId="7360947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an obsession with promiscuity was blaming the victim.</w:t>
      </w:r>
    </w:p>
    <w:p w14:paraId="5B2D31D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the newfound devotion to monogamist hand-wringing was a form of complicity in a sexual fascism masquerading as public health concern—which was all the more threatening precisely </w:t>
      </w:r>
      <w:r w:rsidRPr="00805C47">
        <w:rPr>
          <w:rFonts w:ascii="Georgia" w:hAnsi="Georgia" w:cs="Times New Roman"/>
          <w:i/>
          <w:iCs/>
          <w:color w:val="000000"/>
        </w:rPr>
        <w:t>because</w:t>
      </w:r>
      <w:r w:rsidRPr="00805C47">
        <w:rPr>
          <w:rFonts w:ascii="Georgia" w:hAnsi="Georgia" w:cs="Times New Roman"/>
          <w:color w:val="000000"/>
        </w:rPr>
        <w:t> it deployed the vocabulary of reason. This was one of the most efficient ways to affect widespread evil, as the Nazis knew too well.</w:t>
      </w:r>
    </w:p>
    <w:p w14:paraId="6FDDC20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Stephen: “Here we go again with the Nazis.”</w:t>
      </w:r>
    </w:p>
    <w:p w14:paraId="29692D82"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It was said, by Brookie: “You’ll see.”</w:t>
      </w:r>
    </w:p>
    <w:p w14:paraId="4303991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Certain symptoms</w:t>
      </w:r>
      <w:r w:rsidRPr="00805C47">
        <w:rPr>
          <w:rFonts w:ascii="Georgia" w:hAnsi="Georgia" w:cs="Times New Roman"/>
          <w:color w:val="000000"/>
        </w:rPr>
        <w:t> were semaphores.</w:t>
      </w:r>
    </w:p>
    <w:p w14:paraId="7C14B80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KS bumps behind the ears. White fungi blooming around fingernails. Weight loss so violent it could only be the first phase of decomposition. These were suddenly everywhere—on the subway, at the parties. On the body of a man you’d fucked, when you flipped on the lights.</w:t>
      </w:r>
    </w:p>
    <w:p w14:paraId="41E5F3D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But there were subtler, more ambiguous tells, if you knew where to look.</w:t>
      </w:r>
    </w:p>
    <w:p w14:paraId="2DC8313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There was the riddle of swollen lymph nodes. (But if your immune system is fighting, doesn’t it mean you still have one?) There was the question of small, seemingly inconsequential maladies—a bad tooth, an anal fissure. There was the epistemological conundrum posed by fucking </w:t>
      </w:r>
      <w:r w:rsidRPr="00805C47">
        <w:rPr>
          <w:rFonts w:ascii="Georgia" w:hAnsi="Georgia" w:cs="Times New Roman"/>
          <w:i/>
          <w:iCs/>
          <w:color w:val="000000"/>
        </w:rPr>
        <w:t>psoriasis</w:t>
      </w:r>
      <w:r w:rsidRPr="00805C47">
        <w:rPr>
          <w:rFonts w:ascii="Georgia" w:hAnsi="Georgia" w:cs="Times New Roman"/>
          <w:color w:val="000000"/>
        </w:rPr>
        <w:t>—which could be caused by stress, meaning you could actually give yourself some of the symptoms just by worrying about whether or not you had them.</w:t>
      </w:r>
    </w:p>
    <w:p w14:paraId="7415922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And what if this extended to the whole thing? What if we were in a panic—a mass hysteria, a run on the banks? What if we were fleeing a phantom, and dying in the terrified stampede?</w:t>
      </w:r>
    </w:p>
    <w:p w14:paraId="7A93D2D4"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It was said that underneath the hospitals there were bodies unclaimed in the morgues.</w:t>
      </w:r>
    </w:p>
    <w:p w14:paraId="140BFCF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The dying began</w:t>
      </w:r>
      <w:r w:rsidRPr="00805C47">
        <w:rPr>
          <w:rFonts w:ascii="Georgia" w:hAnsi="Georgia" w:cs="Times New Roman"/>
          <w:color w:val="000000"/>
        </w:rPr>
        <w:t> at the margins. The very first funeral might have been for someone we’d never even met. The deceased was a man who’d been casually fucking someone we used to casually fuck, perhaps, back when anybody did anything casually. We were still innocent enough to be impressed by the awkwardness of this: our friend had been fucking this guy, and then he fucking </w:t>
      </w:r>
      <w:r w:rsidRPr="00805C47">
        <w:rPr>
          <w:rFonts w:ascii="Georgia" w:hAnsi="Georgia" w:cs="Times New Roman"/>
          <w:i/>
          <w:iCs/>
          <w:color w:val="000000"/>
        </w:rPr>
        <w:t>died.</w:t>
      </w:r>
      <w:r w:rsidRPr="00805C47">
        <w:rPr>
          <w:rFonts w:ascii="Georgia" w:hAnsi="Georgia" w:cs="Times New Roman"/>
          <w:color w:val="000000"/>
        </w:rPr>
        <w:t> It was still novel, that musical-chairs quality of death—the time comes up and we must sit where we stand, with all our contingencies reified (date on headstone, photo in obituary, cause of death on autopsy). There is no guarantee that this freeze-frame will happen to capture the most </w:t>
      </w:r>
      <w:r w:rsidRPr="00805C47">
        <w:rPr>
          <w:rFonts w:ascii="Georgia" w:hAnsi="Georgia" w:cs="Times New Roman"/>
          <w:i/>
          <w:iCs/>
          <w:color w:val="000000"/>
        </w:rPr>
        <w:t>conclusive</w:t>
      </w:r>
      <w:r w:rsidRPr="00805C47">
        <w:rPr>
          <w:rFonts w:ascii="Georgia" w:hAnsi="Georgia" w:cs="Times New Roman"/>
          <w:color w:val="000000"/>
        </w:rPr>
        <w:t> version of one’s life.</w:t>
      </w:r>
    </w:p>
    <w:p w14:paraId="2AF348A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This is how our friend came to be sitting in a dingy funeral parlor on the Lower East Side, making terrorized small talk with the maiden aunts of a man he’d never loved—had perhaps not even particularly liked, we considered now with some horror. The boy in the coffin, we saw, was very young—a little </w:t>
      </w:r>
      <w:r w:rsidRPr="00805C47">
        <w:rPr>
          <w:rFonts w:ascii="Georgia" w:hAnsi="Georgia" w:cs="Times New Roman"/>
          <w:i/>
          <w:iCs/>
          <w:color w:val="000000"/>
        </w:rPr>
        <w:t>too</w:t>
      </w:r>
      <w:r w:rsidRPr="00805C47">
        <w:rPr>
          <w:rFonts w:ascii="Georgia" w:hAnsi="Georgia" w:cs="Times New Roman"/>
          <w:color w:val="000000"/>
        </w:rPr>
        <w:t> young for our friend, we thought, even if he was apparently not too young to die. We wondered what the thing between them had been; we wondered if, after all, it hadn’t been a little predatory. We glanced nervously at the dead boy—at his criminal, newly permanent fragility—and then at our friend, still talking to the aunts. We’d never known this man to be cruel—really, we’d hardly known him at all. But then, here was this boy, dead in the box, while our friend remained blatantly, almost tastelessly alive. It was hard not to have suspicions.</w:t>
      </w:r>
    </w:p>
    <w:p w14:paraId="5236CA6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But this, we knew, was unfair. We could not blame our friend for being alive; were we not alive ourselves? Theirs had probably been a typical sort of thing, uncomplicatedly carnal, maybe getting just a bit embarrassing in its final lap. Maybe our friend had already been looking forward to forgetting the details. But then the boy went and died, and there was no forgetting anything. Because what could any of it matter—love or lust or searing indifference or destructively inchoate desire? When you had been alive with someone for a time, all other distinctions became negligible.</w:t>
      </w:r>
    </w:p>
    <w:p w14:paraId="1AFF401D"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We were realizing that we did not really belong at this funeral. We’d gone out of curiosity—we knew that even then—and then got bored and began telling ourselves a story. It was disrespectful; we understood that. Our punishment is to be able to recall the whole thing now with idiotic precision, when there are other funerals we’d rather remember better. Due to sheer volume, this eventually became impossible; the memories melted down and averaged out, the specifics collapsed into prototype, and recalling them feels as lonely as visiting a mass grave.</w:t>
      </w:r>
    </w:p>
    <w:p w14:paraId="4D4B4D95"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But we had no idea how many funerals we’d go to in the end. We didn’t know they’d wind up blurring into an endless sensory loop—cloying smell of lilies, cheap hum of dirge—like the most tedious of recurring nightmares. We didn’t know that, while we were coming up with some interesting new ways to die, there are really only so many ways to grieve. We couldn’t have imagined that, before long, we’d know them all.</w:t>
      </w:r>
    </w:p>
    <w:p w14:paraId="5CEC3E0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It was during</w:t>
      </w:r>
      <w:r w:rsidRPr="00805C47">
        <w:rPr>
          <w:rFonts w:ascii="Georgia" w:hAnsi="Georgia" w:cs="Times New Roman"/>
          <w:color w:val="000000"/>
        </w:rPr>
        <w:t> the black plague that they first started marking the dead. We’d heard this from somebody once, and maybe it was true. For a time we kept a running tally of our own. There was Peter, his ashes scattered over in Switzerland. The guy who worked at the video store on University Place; we’d been taking his recommendations for years. A kid we’d nicknamed the Butterfly, though no one remembered why: once, we’d seen him everywhere. His real name, we read in the paper, was Martin. One actor from the company, then another—by the end there would be four, two of them quite good, as well as the sour-faced stage manager we’d never even dreamed was gay.</w:t>
      </w:r>
    </w:p>
    <w:p w14:paraId="6E1521EE"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“And all along I thought I was shocking </w:t>
      </w:r>
      <w:r w:rsidRPr="00805C47">
        <w:rPr>
          <w:rFonts w:ascii="Georgia" w:hAnsi="Georgia" w:cs="Times New Roman"/>
          <w:i/>
          <w:iCs/>
          <w:color w:val="000000"/>
        </w:rPr>
        <w:t>him,</w:t>
      </w:r>
      <w:r w:rsidRPr="00805C47">
        <w:rPr>
          <w:rFonts w:ascii="Georgia" w:hAnsi="Georgia" w:cs="Times New Roman"/>
          <w:color w:val="000000"/>
        </w:rPr>
        <w:t>” said Paulie, and this was one of the last things he ever said.</w:t>
      </w:r>
    </w:p>
    <w:p w14:paraId="3BC3A3E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And yet</w:t>
      </w:r>
      <w:r w:rsidRPr="00805C47">
        <w:rPr>
          <w:rFonts w:ascii="Georgia" w:hAnsi="Georgia" w:cs="Times New Roman"/>
          <w:color w:val="000000"/>
        </w:rPr>
        <w:t> let it be said that we still went to parties!</w:t>
      </w:r>
    </w:p>
    <w:p w14:paraId="5B743CF8"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There were never any AIDS “patients” in attendance; we spoke with a new, final enlightenment of “People with AIDS.” We were living in an era of acronym—GRID, A-I-D-S, AIDS, PWAs, FUO, PCP, KS, OI, ARC—and dense, ever-evolving jargon. Conversation was euphemism without subtext. We embraced all updates to the dialectic, believing in the progress soon to follow.</w:t>
      </w:r>
    </w:p>
    <w:p w14:paraId="1553E4B1"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Though this was not the only theoretical model on offer; from other corners, stranger voices whispered.</w:t>
      </w:r>
    </w:p>
    <w:p w14:paraId="4E7911A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to be an invention of the government—something conjured in a lab by the right wing, or maybe the Pentagon.</w:t>
      </w:r>
    </w:p>
    <w:p w14:paraId="15A7D63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to be a Cold War initiative. It was said the Russians thought so too.</w:t>
      </w:r>
    </w:p>
    <w:p w14:paraId="62D2CB6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to be real, but mystical in its origins. It was said to be a curse from King Tut’s tomb.</w:t>
      </w:r>
    </w:p>
    <w:p w14:paraId="4BD34308"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to have been spread by a French flight attendant who traveled the world, sleeping with men under cover of darkness, announcing when the lights came on that he was dying of the gay cancer and that now they would too.</w:t>
      </w:r>
    </w:p>
    <w:p w14:paraId="02BF5E5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“Oh please,” said Paulie. “Does he wear a cape?”</w:t>
      </w:r>
    </w:p>
    <w:p w14:paraId="0293716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“And does he slash teenage lovers with a hook?”</w:t>
      </w:r>
    </w:p>
    <w:p w14:paraId="6D7118B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“And does he tie damsels to the tracks while twirling his mustache?”</w:t>
      </w:r>
    </w:p>
    <w:p w14:paraId="26CDEEB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“And is he calling from </w:t>
      </w:r>
      <w:r w:rsidRPr="00805C47">
        <w:rPr>
          <w:rFonts w:ascii="Georgia" w:hAnsi="Georgia" w:cs="Times New Roman"/>
          <w:i/>
          <w:iCs/>
          <w:color w:val="000000"/>
        </w:rPr>
        <w:t>inside the house?</w:t>
      </w:r>
      <w:r w:rsidRPr="00805C47">
        <w:rPr>
          <w:rFonts w:ascii="Georgia" w:hAnsi="Georgia" w:cs="Times New Roman"/>
          <w:color w:val="000000"/>
        </w:rPr>
        <w:t>”</w:t>
      </w:r>
    </w:p>
    <w:p w14:paraId="454C4E6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to be real, but metaphorical—conjured by the sheer force of American puritanism. It was said that when Foucault received his diagnosis, he laughed.</w:t>
      </w:r>
    </w:p>
    <w:p w14:paraId="1B69AB47"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the flight attendant was not French but French Canadian. Or French Guianan? French something, anyway. This seemed right, which did not make it true.</w:t>
      </w:r>
    </w:p>
    <w:p w14:paraId="3FDC8A0D"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“Who’s gonna make their sexy folk devil </w:t>
      </w:r>
      <w:r w:rsidRPr="00805C47">
        <w:rPr>
          <w:rFonts w:ascii="Georgia" w:hAnsi="Georgia" w:cs="Times New Roman"/>
          <w:i/>
          <w:iCs/>
          <w:color w:val="000000"/>
        </w:rPr>
        <w:t>German?</w:t>
      </w:r>
      <w:r w:rsidRPr="00805C47">
        <w:rPr>
          <w:rFonts w:ascii="Georgia" w:hAnsi="Georgia" w:cs="Times New Roman"/>
          <w:color w:val="000000"/>
        </w:rPr>
        <w:t>” said Brookie, tapping his head. “I mean, think about it.”</w:t>
      </w:r>
    </w:p>
    <w:p w14:paraId="0AA8E49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the media weren’t talking about it enough, and where the hell was the </w:t>
      </w:r>
      <w:r w:rsidRPr="00805C47">
        <w:rPr>
          <w:rFonts w:ascii="Georgia" w:hAnsi="Georgia" w:cs="Times New Roman"/>
          <w:i/>
          <w:iCs/>
          <w:color w:val="000000"/>
        </w:rPr>
        <w:t>New York Times?</w:t>
      </w:r>
    </w:p>
    <w:p w14:paraId="0C568D3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the media were talking about it too much, and where the hell were they for the good news?</w:t>
      </w:r>
    </w:p>
    <w:p w14:paraId="6F73287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the media had actually invented it, when you really thought about it. Because illness was a universal human problem; the special specter we called AIDS was nothing but moralism and yellow journalism and tabloid paranoia—a form of highly literal blood libel. It was said that to accept the prevailing narrative was to participate in this.</w:t>
      </w:r>
    </w:p>
    <w:p w14:paraId="2FE4B97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Stephen) to be real but psychological: a somatic manifestation of the death wish. It was said that those who died were the ones who’d hated themselves the most.</w:t>
      </w:r>
    </w:p>
    <w:p w14:paraId="74AB1E42"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It was said by Brookie—once, and only once—“Then why the hell are you still here?”</w:t>
      </w:r>
    </w:p>
    <w:p w14:paraId="63B4ADA1"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Causes of death,</w:t>
      </w:r>
      <w:r w:rsidRPr="00805C47">
        <w:rPr>
          <w:rFonts w:ascii="Georgia" w:hAnsi="Georgia" w:cs="Times New Roman"/>
          <w:color w:val="000000"/>
        </w:rPr>
        <w:t> proximate:</w:t>
      </w:r>
    </w:p>
    <w:p w14:paraId="2575E9C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Suicide, in ones or twos.</w:t>
      </w:r>
    </w:p>
    <w:p w14:paraId="3797686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Homicide, like the man in Italy who shot his family because they’d come down with what turned out to be the flu.</w:t>
      </w:r>
    </w:p>
    <w:p w14:paraId="468C9507"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Failure of the pancreas.</w:t>
      </w:r>
    </w:p>
    <w:p w14:paraId="1A3DF913"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Aspiration of mucus into the lungs.</w:t>
      </w:r>
    </w:p>
    <w:p w14:paraId="568904F9"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Organ failure, complete.</w:t>
      </w:r>
    </w:p>
    <w:p w14:paraId="6190B1B3"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Causes of death,</w:t>
      </w:r>
      <w:r w:rsidRPr="00805C47">
        <w:rPr>
          <w:rFonts w:ascii="Georgia" w:hAnsi="Georgia" w:cs="Times New Roman"/>
          <w:color w:val="000000"/>
        </w:rPr>
        <w:t> stated:</w:t>
      </w:r>
    </w:p>
    <w:p w14:paraId="06FE19C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Sleeping sickness (Perry Ellis).</w:t>
      </w:r>
    </w:p>
    <w:p w14:paraId="5D30143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Liver cancer (Roy Cohn).</w:t>
      </w:r>
    </w:p>
    <w:p w14:paraId="1884D79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Encephalitis (on our death certificates).</w:t>
      </w:r>
    </w:p>
    <w:p w14:paraId="3B500351"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A long illness (in our obituaries: this was the single ailment almost no one ever got).</w:t>
      </w:r>
    </w:p>
    <w:p w14:paraId="079C0223"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Cause of death,</w:t>
      </w:r>
      <w:r w:rsidRPr="00805C47">
        <w:rPr>
          <w:rFonts w:ascii="Georgia" w:hAnsi="Georgia" w:cs="Times New Roman"/>
          <w:color w:val="000000"/>
        </w:rPr>
        <w:t> ultimate: Human Immunodeficiency Virus (HIV).</w:t>
      </w:r>
    </w:p>
    <w:p w14:paraId="070AA5AD"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We knew our enemy’s name now; we had even given it an acronym.</w:t>
      </w:r>
    </w:p>
    <w:p w14:paraId="3E8290B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The word</w:t>
      </w:r>
      <w:r w:rsidRPr="00805C47">
        <w:rPr>
          <w:rFonts w:ascii="Georgia" w:hAnsi="Georgia" w:cs="Times New Roman"/>
          <w:color w:val="000000"/>
        </w:rPr>
        <w:t> was that hope, like life, was elsewhere.</w:t>
      </w:r>
    </w:p>
    <w:p w14:paraId="31F6EFD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As ever, optimism centered on Europe. It was said that the American government expected a cure from France; it was said the Germans expected it from America. (</w:t>
      </w:r>
      <w:r w:rsidRPr="00805C47">
        <w:rPr>
          <w:rFonts w:ascii="Georgia" w:hAnsi="Georgia" w:cs="Times New Roman"/>
          <w:i/>
          <w:iCs/>
          <w:color w:val="000000"/>
        </w:rPr>
        <w:t>And only thirty years after the Marshall Plan!</w:t>
      </w:r>
      <w:r w:rsidRPr="00805C47">
        <w:rPr>
          <w:rFonts w:ascii="Georgia" w:hAnsi="Georgia" w:cs="Times New Roman"/>
          <w:color w:val="000000"/>
        </w:rPr>
        <w:t> sniffed the ghost of someone’s grandmother from somewhere.) Auden went to Oxford. Santayana went to see some Roman nuns. There was a feeling that if Europe could not cure you, it could at least let you die reasonably. It was said that in France, you got psych counseling with your diagnosis.</w:t>
      </w:r>
    </w:p>
    <w:p w14:paraId="695C9EE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San Francisco was spoken of with new reverence. They had a community, an organized political presence; they had the gestures of an improvisational, preapocalyptic culture. It wasn’t all bingo and Gay AA and canasta clubs, either; we’d heard of themed JO nights, inspired by the sexual ordeals of youth (we imagined Boy Scouts, summer camp, that outdoor theater where we had to play opposite Maximilian Snyder in a toga every night for three weeks, trying to deliver lines while suppressing onstage erection). Yes, out in San Francisco, they were making the best of things. Everyone was threatening to move there, which is maybe why Brookie finally stopped.</w:t>
      </w:r>
    </w:p>
    <w:p w14:paraId="2149689A"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Yes, we told ourselves: this was why.</w:t>
      </w:r>
    </w:p>
    <w:p w14:paraId="183E9D83"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It was said</w:t>
      </w:r>
      <w:r w:rsidRPr="00805C47">
        <w:rPr>
          <w:rFonts w:ascii="Georgia" w:hAnsi="Georgia" w:cs="Times New Roman"/>
          <w:color w:val="000000"/>
        </w:rPr>
        <w:t> by Larry Kramer that we should stop screwing.</w:t>
      </w:r>
    </w:p>
    <w:p w14:paraId="352D5B98"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the CDC that we should limit our screwing.</w:t>
      </w:r>
    </w:p>
    <w:p w14:paraId="281FA81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we could keep screwing, just as long our partners were healthy.</w:t>
      </w:r>
    </w:p>
    <w:p w14:paraId="61814ED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we could keep screwing, just as long as what we did did not cause bleeding.</w:t>
      </w:r>
    </w:p>
    <w:p w14:paraId="38BA033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celibacy was unhealthy.</w:t>
      </w:r>
    </w:p>
    <w:p w14:paraId="531B2E6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giving advice about safe sex was to collaborate with the death regime.</w:t>
      </w:r>
    </w:p>
    <w:p w14:paraId="54CFE6D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a star had it. Someone you wouldn’t think of, someone kind of butch.</w:t>
      </w:r>
    </w:p>
    <w:p w14:paraId="46D742C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interferon might be the new best hope.</w:t>
      </w:r>
    </w:p>
    <w:p w14:paraId="4B2AD95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incubation period might be up to eighteen months.</w:t>
      </w:r>
    </w:p>
    <w:p w14:paraId="45E0A5C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Liberace was suffering complications from a watermelon diet.</w:t>
      </w:r>
    </w:p>
    <w:p w14:paraId="5644FF4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star might be Burt Reynolds.</w:t>
      </w:r>
    </w:p>
    <w:p w14:paraId="3002899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airtight seals should be placed on our coffins.</w:t>
      </w:r>
    </w:p>
    <w:p w14:paraId="6C65E35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the New York State Funeral Directors Association that its members should not embalm our bodies.</w:t>
      </w:r>
    </w:p>
    <w:p w14:paraId="1BCF46E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Pat Buchanan that gay teachers should be fired.</w:t>
      </w:r>
    </w:p>
    <w:p w14:paraId="79DF5AFD"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bathroom graffiti: stop niggers spreading aids.</w:t>
      </w:r>
    </w:p>
    <w:p w14:paraId="08B284A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William F. Buckley Jr. that we should have our HIV statuses tattooed on our arms.</w:t>
      </w:r>
    </w:p>
    <w:p w14:paraId="43981ED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you could still get a drink at the Lion’s Head, even if they could tell you were sick.</w:t>
      </w:r>
    </w:p>
    <w:p w14:paraId="3DE3D09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Ronald Reagan: nothing.</w:t>
      </w:r>
    </w:p>
    <w:p w14:paraId="67C6B47B"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It was said by Brookie: “See?”</w:t>
      </w:r>
    </w:p>
    <w:p w14:paraId="4D06BB48"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It was a time</w:t>
      </w:r>
      <w:r w:rsidRPr="00805C47">
        <w:rPr>
          <w:rFonts w:ascii="Georgia" w:hAnsi="Georgia" w:cs="Times New Roman"/>
          <w:color w:val="000000"/>
        </w:rPr>
        <w:t> of secret iconographies. We carried lingams and rosaries, rabbits’ feet and crystals. We sent away for mail-order injections, for megadoses of vitamin C. Paulie wore worry beads, though he mostly kept them under his shirt; he adopted a macrobiotic diet and spoke mistily of “going to the other side.” Peter began to polish his war medals, and then display them. Toward the end he produced his uniform, and displayed that too, on a hanger. (“And now he wants ‘Taps’ at his memorial,” Nick had whispered, mystified.)</w:t>
      </w:r>
    </w:p>
    <w:p w14:paraId="164BA8E1"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We ate health food; we wore earth tones. We watched wellness visualization tapes. We may have prayed a couple times, but you’ll never get us to admit it.</w:t>
      </w:r>
    </w:p>
    <w:p w14:paraId="6F9A6C8B"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We will admit to calling sex lines. We’ll admit we omed into white lights.</w:t>
      </w:r>
    </w:p>
    <w:p w14:paraId="1243022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But then,</w:t>
      </w:r>
      <w:r w:rsidRPr="00805C47">
        <w:rPr>
          <w:rFonts w:ascii="Georgia" w:hAnsi="Georgia" w:cs="Times New Roman"/>
          <w:color w:val="000000"/>
        </w:rPr>
        <w:t> there were the unforeseen advantages!</w:t>
      </w:r>
    </w:p>
    <w:p w14:paraId="2FB6CDDD"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Announcing you had AIDS was like pulling out a loaded weapon. Some guy actually robbed a bank this way. Paulie, inspired, used it to chase away a mugger.</w:t>
      </w:r>
    </w:p>
    <w:p w14:paraId="13047180"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And then, there were the extra police at the pride parade.</w:t>
      </w:r>
    </w:p>
    <w:p w14:paraId="2C8309A7"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And then, there were the reconciliations: ones we’d thought would never come; ones we’d thought were coming long ago; ones that never actually materialized but did, until the very end, seem possible. Because anything at all was possible: we understood that now.</w:t>
      </w:r>
    </w:p>
    <w:p w14:paraId="3A16107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It was said</w:t>
      </w:r>
      <w:r w:rsidRPr="00805C47">
        <w:rPr>
          <w:rFonts w:ascii="Georgia" w:hAnsi="Georgia" w:cs="Times New Roman"/>
          <w:color w:val="000000"/>
        </w:rPr>
        <w:t> that you should go to the ER if you got turned away at St. Vincent’s. It was said the law said they had to take you.</w:t>
      </w:r>
    </w:p>
    <w:p w14:paraId="7B82023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Rock Hudson had gone to Paris. It was said he might be cured!</w:t>
      </w:r>
    </w:p>
    <w:p w14:paraId="459CBEA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this was a mistake.</w:t>
      </w:r>
    </w:p>
    <w:p w14:paraId="294B7E2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there might be promising drugs in Mexico.</w:t>
      </w:r>
    </w:p>
    <w:p w14:paraId="5033D52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Mexican drugs were not effective.</w:t>
      </w:r>
    </w:p>
    <w:p w14:paraId="6F84B5A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they were effective, and the powers that be knew it, and that this is why they were illegal: because they might put the medical establishment out of business.</w:t>
      </w:r>
    </w:p>
    <w:p w14:paraId="5139668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you could sell them at a considerable markup in San Francisco either way.</w:t>
      </w:r>
    </w:p>
    <w:p w14:paraId="221F8FA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there was a house on Fire Island whose every last tenant had died.</w:t>
      </w:r>
    </w:p>
    <w:p w14:paraId="2FD7CDF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that homophobia was the greatest threat to gay health.</w:t>
      </w:r>
    </w:p>
    <w:p w14:paraId="05066391"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there was a Buddhist abbey north of Bangkok where monks tended to the unclaimed ashes of the dead.</w:t>
      </w:r>
    </w:p>
    <w:p w14:paraId="6126606E"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It was said you were lucky if it didn’t go to your lungs.</w:t>
      </w:r>
    </w:p>
    <w:p w14:paraId="184E42FD"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AIDS was a story</w:t>
      </w:r>
      <w:r w:rsidRPr="00805C47">
        <w:rPr>
          <w:rFonts w:ascii="Georgia" w:hAnsi="Georgia" w:cs="Times New Roman"/>
          <w:color w:val="000000"/>
        </w:rPr>
        <w:t> that started without you, long before you realized you were in a story at all. We scoured our pasts for points of entry; we scanned obituaries for names. We thought of our trips to California, to the bathhouses in San Francisco. We thought of the gorgeous muscle-shirted Puerto Rican. But then this disease didn’t get where it was by being obvious. And so we considered the inverse—men and moments that seemed counterintuitive, if not straightforwardly benign. What about the aging hippie we’d met at the Palladium? It had been a “Golden Oldies Night” and we’d gone as sort of a joke. Maybe </w:t>
      </w:r>
      <w:r w:rsidRPr="00805C47">
        <w:rPr>
          <w:rFonts w:ascii="Georgia" w:hAnsi="Georgia" w:cs="Times New Roman"/>
          <w:i/>
          <w:iCs/>
          <w:color w:val="000000"/>
        </w:rPr>
        <w:t>that</w:t>
      </w:r>
      <w:r w:rsidRPr="00805C47">
        <w:rPr>
          <w:rFonts w:ascii="Georgia" w:hAnsi="Georgia" w:cs="Times New Roman"/>
          <w:color w:val="000000"/>
        </w:rPr>
        <w:t> was the beginning.</w:t>
      </w:r>
    </w:p>
    <w:p w14:paraId="0D6CB463"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Or perhaps a sleeker sort of irony was afoot here. Perhaps we </w:t>
      </w:r>
      <w:r w:rsidRPr="00805C47">
        <w:rPr>
          <w:rFonts w:ascii="Georgia" w:hAnsi="Georgia" w:cs="Times New Roman"/>
          <w:i/>
          <w:iCs/>
          <w:color w:val="000000"/>
        </w:rPr>
        <w:t>had</w:t>
      </w:r>
      <w:r w:rsidRPr="00805C47">
        <w:rPr>
          <w:rFonts w:ascii="Georgia" w:hAnsi="Georgia" w:cs="Times New Roman"/>
          <w:color w:val="000000"/>
        </w:rPr>
        <w:t> gotten it in San Francisco, but maybe not from the men—maybe it was from the shot of methedrine we’d been persuaded to try there. A pretty Chinese boy had wrapped surgical tubing around our bicep until the vein bulged; maybe this had been the fatal penetration.</w:t>
      </w:r>
    </w:p>
    <w:p w14:paraId="1E50F097"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We were beginning to understand the Aristotelian anomaly at work here. AIDS was both a fatal flaw and a rising action—leading inexorably to the cathartic crisis called death—yet there was no discerning its inciting event. But half of us were going blind like Oedipus, and didn’t we deserve to know why? Habeas corpus, we bellowed! This is America.</w:t>
      </w:r>
    </w:p>
    <w:p w14:paraId="222A944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Paulie lingered</w:t>
      </w:r>
      <w:r w:rsidRPr="00805C47">
        <w:rPr>
          <w:rFonts w:ascii="Georgia" w:hAnsi="Georgia" w:cs="Times New Roman"/>
          <w:color w:val="000000"/>
        </w:rPr>
        <w:t> longer than anyone expected—descending with exquisite, almost imperceptible slowness, like a predator after its prey. Just when we thought we’d come to terms with some new phase of his absence (</w:t>
      </w:r>
      <w:r w:rsidRPr="00805C47">
        <w:rPr>
          <w:rFonts w:ascii="Georgia" w:hAnsi="Georgia" w:cs="Times New Roman"/>
          <w:i/>
          <w:iCs/>
          <w:color w:val="000000"/>
        </w:rPr>
        <w:t>What terms?</w:t>
      </w:r>
      <w:r w:rsidRPr="00805C47">
        <w:rPr>
          <w:rFonts w:ascii="Georgia" w:hAnsi="Georgia" w:cs="Times New Roman"/>
          <w:color w:val="000000"/>
        </w:rPr>
        <w:t> we wondered manically. </w:t>
      </w:r>
      <w:r w:rsidRPr="00805C47">
        <w:rPr>
          <w:rFonts w:ascii="Georgia" w:hAnsi="Georgia" w:cs="Times New Roman"/>
          <w:i/>
          <w:iCs/>
          <w:color w:val="000000"/>
        </w:rPr>
        <w:t>Define them, define them!</w:t>
      </w:r>
      <w:r w:rsidRPr="00805C47">
        <w:rPr>
          <w:rFonts w:ascii="Georgia" w:hAnsi="Georgia" w:cs="Times New Roman"/>
          <w:color w:val="000000"/>
        </w:rPr>
        <w:t>)—just when we thought we’d jettisoned inappropriate hope and superstition—he’d wake up just enough to show us we were wrong. We were always surprised, though never surprised enough; we saw that we had, on some level, been awaiting his resurrection.</w:t>
      </w:r>
    </w:p>
    <w:p w14:paraId="5687C701"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i/>
          <w:iCs/>
          <w:color w:val="000000"/>
        </w:rPr>
        <w:t>Sometimes they’re waiting for something,</w:t>
      </w:r>
      <w:r w:rsidRPr="00805C47">
        <w:rPr>
          <w:rFonts w:ascii="Georgia" w:hAnsi="Georgia" w:cs="Times New Roman"/>
          <w:color w:val="000000"/>
        </w:rPr>
        <w:t> murmured one of the nurses. We worried that he might be waiting for us to give up. And so we tried, and vowed we had, and then he’d stir and show us that we had not, and we’d weep and promise to do better. And so, in the end, he must have given up on us.</w:t>
      </w:r>
    </w:p>
    <w:p w14:paraId="31EA4F53"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When it finally happened, we shouted insanely at the nurse. She’d been a saint throughout; we thought that we might hit her. We had a wild urge to pull the fire alarm. The nurse brought us water in a plastic pitcher. Brookie wept until he actually spit up, which was one of the few emissions we’d not yet seen in a hospital.</w:t>
      </w:r>
    </w:p>
    <w:p w14:paraId="04F1F47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When the stethoscoped man finally came to do the time of death, Paulie had been gone for at least half an hour. We kept asking the stethoscoped man if this mattered. Very kindly, he told us it did not.</w:t>
      </w:r>
    </w:p>
    <w:p w14:paraId="513BBCB0"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And even then, we could not be entirely convinced. We stole glances at Paulie’s chest; we caught each other doing it. And so what if we were! At this point, we were beyond taking anyone’s word for anything. If Paulie was so sure he was dead, then he was going to have to prove it.</w:t>
      </w:r>
    </w:p>
    <w:p w14:paraId="7BC28EC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And he did,</w:t>
      </w:r>
      <w:r w:rsidRPr="00805C47">
        <w:rPr>
          <w:rFonts w:ascii="Georgia" w:hAnsi="Georgia" w:cs="Times New Roman"/>
          <w:color w:val="000000"/>
        </w:rPr>
        <w:t> every day, for years and years, until finally we believed, and required proof no longer. Enough is enough, we’d think—when finding his curling Streisand poster in a box of tax returns, when hearing some awful show tune and inexplicably knowing all the words. Okay, we’d think, we get it. You’re gone and we’ll miss you forever. Now, enough. Show’s over. Off the stage!</w:t>
      </w:r>
    </w:p>
    <w:p w14:paraId="71EBE571"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lesson is, never encourage a ham.</w:t>
      </w:r>
    </w:p>
    <w:p w14:paraId="01CE2427"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The other lesson is, never issue a dare to a dead person. They’ve got all the time in the world.</w:t>
      </w:r>
    </w:p>
    <w:p w14:paraId="5C4DA8A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It was said,</w:t>
      </w:r>
      <w:r w:rsidRPr="00805C47">
        <w:rPr>
          <w:rFonts w:ascii="Georgia" w:hAnsi="Georgia" w:cs="Times New Roman"/>
          <w:color w:val="000000"/>
        </w:rPr>
        <w:t> at last, there was a test.</w:t>
      </w:r>
    </w:p>
    <w:p w14:paraId="2A4B3F1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test yielded no new information: the single-virus theory was, after all, just a theory.</w:t>
      </w:r>
    </w:p>
    <w:p w14:paraId="23C0704F"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“Like gravity is a theory? Or like Freudian theory is a theory?”</w:t>
      </w:r>
    </w:p>
    <w:p w14:paraId="28A15274"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test yielded inaccurate information: it issued false positives for liver damage, LSD use, vaccines.</w:t>
      </w:r>
    </w:p>
    <w:p w14:paraId="4FE4F81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test yielded irrelevant information: HIV did not cause AIDS. Do your homework! it was said. It was said, follow the money.</w:t>
      </w:r>
    </w:p>
    <w:p w14:paraId="1E0F77C8"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people who said this were denialists and idiots, lunatics and murderers—though who </w:t>
      </w:r>
      <w:r w:rsidRPr="00805C47">
        <w:rPr>
          <w:rFonts w:ascii="Georgia" w:hAnsi="Georgia" w:cs="Times New Roman"/>
          <w:i/>
          <w:iCs/>
          <w:color w:val="000000"/>
        </w:rPr>
        <w:t>wasn’t</w:t>
      </w:r>
      <w:r w:rsidRPr="00805C47">
        <w:rPr>
          <w:rFonts w:ascii="Georgia" w:hAnsi="Georgia" w:cs="Times New Roman"/>
          <w:color w:val="000000"/>
        </w:rPr>
        <w:t> being called a murderer in those days?</w:t>
      </w:r>
    </w:p>
    <w:p w14:paraId="5273082D"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test yielded redundant information: because what, fundamentally, did it tell you? All it told you was that you would die someday; all it told you was the single thing that could be said with certainty about everyone. The test flipped a trick coin and called its prediction prophecy; to submit to its verdict was to participate in an epistemological con.</w:t>
      </w:r>
    </w:p>
    <w:p w14:paraId="220D7BF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the test yielded too much information: it was a biological aleph, revealing not only what you had but who you were. (“The thing in the tube literally turns purple,” said Brookie.) It was said this information was likely to be of interest to insurers, to employers—maybe even prosecutors, in the twenty-five states where it was still illegal to exist. And sure, maybe </w:t>
      </w:r>
      <w:r w:rsidRPr="00805C47">
        <w:rPr>
          <w:rFonts w:ascii="Georgia" w:hAnsi="Georgia" w:cs="Times New Roman"/>
          <w:i/>
          <w:iCs/>
          <w:color w:val="000000"/>
        </w:rPr>
        <w:t>San Francisco</w:t>
      </w:r>
      <w:r w:rsidRPr="00805C47">
        <w:rPr>
          <w:rFonts w:ascii="Georgia" w:hAnsi="Georgia" w:cs="Times New Roman"/>
          <w:color w:val="000000"/>
        </w:rPr>
        <w:t>would get around to passing some reasonable protections—but we should be clear by now that New York, being half run by closet cases, was not going to be getting its shit together in that or any regard. And </w:t>
      </w:r>
      <w:r w:rsidRPr="00805C47">
        <w:rPr>
          <w:rFonts w:ascii="Georgia" w:hAnsi="Georgia" w:cs="Times New Roman"/>
          <w:i/>
          <w:iCs/>
          <w:color w:val="000000"/>
        </w:rPr>
        <w:t>anyway,</w:t>
      </w:r>
      <w:r w:rsidRPr="00805C47">
        <w:rPr>
          <w:rFonts w:ascii="Georgia" w:hAnsi="Georgia" w:cs="Times New Roman"/>
          <w:color w:val="000000"/>
        </w:rPr>
        <w:t> if your paranoia stopped at criminal prosecution, then you needed to reacquaint yourself with the twentieth century. It was said that medical concentration camps could be next.</w:t>
      </w:r>
    </w:p>
    <w:p w14:paraId="7A5A8A59"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Stephen: “Not a chance. People wouldn’t stand for it.”</w:t>
      </w:r>
    </w:p>
    <w:p w14:paraId="7E7A78A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It was said, by Brookie: “What people? You’re telling me </w:t>
      </w:r>
      <w:r w:rsidRPr="00805C47">
        <w:rPr>
          <w:rFonts w:ascii="Georgia" w:hAnsi="Georgia" w:cs="Times New Roman"/>
          <w:i/>
          <w:iCs/>
          <w:color w:val="000000"/>
        </w:rPr>
        <w:t>Reagan</w:t>
      </w:r>
      <w:r w:rsidRPr="00805C47">
        <w:rPr>
          <w:rFonts w:ascii="Georgia" w:hAnsi="Georgia" w:cs="Times New Roman"/>
          <w:color w:val="000000"/>
        </w:rPr>
        <w:t> wouldn’t?”</w:t>
      </w:r>
    </w:p>
    <w:p w14:paraId="3B74B14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“Koch wouldn’t.”</w:t>
      </w:r>
    </w:p>
    <w:p w14:paraId="06C1092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“You’re sure about that?”</w:t>
      </w:r>
    </w:p>
    <w:p w14:paraId="3689887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“Well, forget Koch. New Yorkers wouldn’t. And how would they pull that one over anyway? Just every fag in Greenwich Village disappears without anyone noticing?”</w:t>
      </w:r>
    </w:p>
    <w:p w14:paraId="55443E60"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It was said that this was literally what was happening right now.</w:t>
      </w:r>
    </w:p>
    <w:p w14:paraId="3619D539"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Did Matthew Miller</w:t>
      </w:r>
      <w:r w:rsidRPr="00805C47">
        <w:rPr>
          <w:rFonts w:ascii="Georgia" w:hAnsi="Georgia" w:cs="Times New Roman"/>
          <w:color w:val="000000"/>
        </w:rPr>
        <w:t> take the test right away? He had a show on WNYC by then, where he discussed the issues of the day. He still lived on West Fourth Street, as far as anyone knew, and he must have seen many of us by then: young people with peeling-off skin and highly visible chest IVs, their canes tapping tentatively over West Village cobblestones. And when he saw them, had he been afraid? Had he worried over moles, lingering colds, bruises he couldn’t remember acquiring? Would he have known to worry that flying might trigger latent pneumonia, and the next week obsess over the possibility that last summer’s sunburn might—even now—be fatally depressing his immune system? Had he been glad for another reason to avoid having sex with Alice? And had he thought back to that writer—the one he’d hired and then forgot to fire for a decade—and found himself wondering, for the very first time, how deep his sad, annoying loyalty had gone? His love had been a pleasure, and then a liability, and now maybe it would save Matthew Miller’s life. Did he recognize the irony of this? Did it make him wretched with terror and regret? And is it wicked to hope that, at least for a time, it did?</w:t>
      </w:r>
    </w:p>
    <w:p w14:paraId="1815B83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Because the relief</w:t>
      </w:r>
      <w:r w:rsidRPr="00805C47">
        <w:rPr>
          <w:rFonts w:ascii="Georgia" w:hAnsi="Georgia" w:cs="Times New Roman"/>
          <w:color w:val="000000"/>
        </w:rPr>
        <w:t> Matthew Miller would feel when he finally took the test—oh, for him, it would be so easy. In other quarters, things were not so simple.</w:t>
      </w:r>
    </w:p>
    <w:p w14:paraId="1448B48E"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The mostly unspoken corollary of </w:t>
      </w:r>
      <w:r w:rsidRPr="00805C47">
        <w:rPr>
          <w:rFonts w:ascii="Georgia" w:hAnsi="Georgia" w:cs="Times New Roman"/>
          <w:i/>
          <w:iCs/>
          <w:color w:val="000000"/>
        </w:rPr>
        <w:t>Why me?</w:t>
      </w:r>
      <w:r w:rsidRPr="00805C47">
        <w:rPr>
          <w:rFonts w:ascii="Georgia" w:hAnsi="Georgia" w:cs="Times New Roman"/>
          <w:color w:val="000000"/>
        </w:rPr>
        <w:t> is: </w:t>
      </w:r>
      <w:r w:rsidRPr="00805C47">
        <w:rPr>
          <w:rFonts w:ascii="Georgia" w:hAnsi="Georgia" w:cs="Times New Roman"/>
          <w:i/>
          <w:iCs/>
          <w:color w:val="000000"/>
        </w:rPr>
        <w:t>Why not you?</w:t>
      </w:r>
    </w:p>
    <w:p w14:paraId="44436342"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i/>
          <w:iCs/>
          <w:color w:val="000000"/>
        </w:rPr>
        <w:t>Why not you?</w:t>
      </w:r>
    </w:p>
    <w:p w14:paraId="6843B33D"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i/>
          <w:iCs/>
          <w:color w:val="000000"/>
        </w:rPr>
        <w:t>Why the fuck not you?</w:t>
      </w:r>
    </w:p>
    <w:p w14:paraId="08402A51"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Survival is a gruesome sort of blessing: one not to be trifled with, nor entirely longed for. It is not an easy fate to wish on anyone—not even Matthew Miller, not even yourself.</w:t>
      </w:r>
    </w:p>
    <w:p w14:paraId="20A42245"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Many of our</w:t>
      </w:r>
      <w:r w:rsidRPr="00805C47">
        <w:rPr>
          <w:rFonts w:ascii="Georgia" w:hAnsi="Georgia" w:cs="Times New Roman"/>
          <w:color w:val="000000"/>
        </w:rPr>
        <w:t> final illnesses came from the animals: in the end, they claimed us for their kingdom.</w:t>
      </w:r>
    </w:p>
    <w:p w14:paraId="53C3776C"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On our bodies, warts mosaicked into scales; on our tongues, fur sprouted, rendering us dumb as beasts. Thorny corollas of herpes scabs made faces reptilian. There were the chameleon-like chromatics: blood leaking from capillaries, flushing skin to plum. The blue ichthyic hands of end-stage pneumonia. Backs speckled from thrombocytopenic purpura, making human men look venomous—like snakes or lizards or those strange little octopuses in Thailand you can step on without noticing and then die from four hours later.</w:t>
      </w:r>
    </w:p>
    <w:p w14:paraId="0CC95995" w14:textId="77777777" w:rsidR="00805C47" w:rsidRPr="00805C47" w:rsidRDefault="00805C47" w:rsidP="00805C47">
      <w:pPr>
        <w:shd w:val="clear" w:color="auto" w:fill="FFFFFF"/>
        <w:spacing w:after="240" w:line="360" w:lineRule="atLeast"/>
        <w:ind w:firstLine="240"/>
        <w:rPr>
          <w:rFonts w:ascii="Georgia" w:hAnsi="Georgia" w:cs="Times New Roman"/>
          <w:color w:val="000000"/>
        </w:rPr>
      </w:pPr>
      <w:r w:rsidRPr="00805C47">
        <w:rPr>
          <w:rFonts w:ascii="Georgia" w:hAnsi="Georgia" w:cs="Times New Roman"/>
          <w:color w:val="000000"/>
        </w:rPr>
        <w:t>These were the final insults, our last dismissals from the human family. We died of bird tuberculosis, pigeon-toed and flightless, hobbling on forked passerine feet. We died of toxoplasmosis, foaming at the mouth like rabid dogs. Perhaps it is universal—this sense of chi-merical morphing. We are all made creaturely in death. And yet it is a very particular loneliness to die from a disease meant for sheep or cats, from a parasite that was never even after you in the first place. It was something like dying in outer space, your body condemned to float out beyond the carbon cycle, through eternities not our own.</w:t>
      </w:r>
    </w:p>
    <w:p w14:paraId="237E5976"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b/>
          <w:bCs/>
          <w:smallCaps/>
          <w:color w:val="333333"/>
          <w:spacing w:val="24"/>
          <w:sz w:val="26"/>
          <w:szCs w:val="26"/>
        </w:rPr>
        <w:t>To the end,</w:t>
      </w:r>
      <w:r w:rsidRPr="00805C47">
        <w:rPr>
          <w:rFonts w:ascii="Georgia" w:hAnsi="Georgia" w:cs="Times New Roman"/>
          <w:color w:val="000000"/>
        </w:rPr>
        <w:t> there were the perverse beauties. Not only the moral kind—the kindnesses, the sacrifices, the depths of human bravery and goodness, all the abstractions we either found or pretended to find inspiring (</w:t>
      </w:r>
      <w:r w:rsidRPr="00805C47">
        <w:rPr>
          <w:rFonts w:ascii="Georgia" w:hAnsi="Georgia" w:cs="Times New Roman"/>
          <w:i/>
          <w:iCs/>
          <w:color w:val="000000"/>
        </w:rPr>
        <w:t>inspiring:</w:t>
      </w:r>
      <w:r w:rsidRPr="00805C47">
        <w:rPr>
          <w:rFonts w:ascii="Georgia" w:hAnsi="Georgia" w:cs="Times New Roman"/>
          <w:color w:val="000000"/>
        </w:rPr>
        <w:t> such a terrifying concept, implying similar feats might one day be expected of us all). There were also those moments of concrete prettiness; images that appealed, almost reflexively, to our vestigial sense of the aesthetic. Paulie’s limpid, hollowed-out face in the moonlight, a couple days before he died. The perfect symmetry of the wen on Brookie’s shoulder, like a coin pressed into skin. The fearful elegance of the lentivirus itself: its shape, its strategy of haunting.</w:t>
      </w:r>
    </w:p>
    <w:p w14:paraId="413ABD6A"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All this wreckage and suffering, all this otherworldly ugliness and waste—amid all of this, we were denied even the purity of our horror. In those moments of loveliness, we’d remember that this apocalypse was not complete, and thus not inevitable.</w:t>
      </w:r>
    </w:p>
    <w:p w14:paraId="0581522B" w14:textId="77777777" w:rsidR="00805C47" w:rsidRPr="00805C47" w:rsidRDefault="00805C47" w:rsidP="00805C47">
      <w:pPr>
        <w:shd w:val="clear" w:color="auto" w:fill="FFFFFF"/>
        <w:spacing w:line="360" w:lineRule="atLeast"/>
        <w:ind w:firstLine="240"/>
        <w:rPr>
          <w:rFonts w:ascii="Georgia" w:hAnsi="Georgia" w:cs="Times New Roman"/>
          <w:color w:val="000000"/>
        </w:rPr>
      </w:pPr>
      <w:r w:rsidRPr="00805C47">
        <w:rPr>
          <w:rFonts w:ascii="Georgia" w:hAnsi="Georgia" w:cs="Times New Roman"/>
          <w:color w:val="000000"/>
        </w:rPr>
        <w:t>And this was a violence of another order.</w:t>
      </w:r>
    </w:p>
    <w:p w14:paraId="4D39FA1C" w14:textId="77777777" w:rsidR="00CF4B61" w:rsidRDefault="00805C47">
      <w:bookmarkStart w:id="0" w:name="_GoBack"/>
      <w:bookmarkEnd w:id="0"/>
    </w:p>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C47"/>
    <w:rsid w:val="006F3F0C"/>
    <w:rsid w:val="00805C47"/>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1ADA7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805C47"/>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805C47"/>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C47"/>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05C47"/>
    <w:rPr>
      <w:rFonts w:ascii="Times New Roman" w:hAnsi="Times New Roman" w:cs="Times New Roman"/>
      <w:b/>
      <w:bCs/>
    </w:rPr>
  </w:style>
  <w:style w:type="character" w:styleId="Hyperlink">
    <w:name w:val="Hyperlink"/>
    <w:basedOn w:val="DefaultParagraphFont"/>
    <w:uiPriority w:val="99"/>
    <w:semiHidden/>
    <w:unhideWhenUsed/>
    <w:rsid w:val="00805C47"/>
    <w:rPr>
      <w:color w:val="0000FF"/>
      <w:u w:val="single"/>
    </w:rPr>
  </w:style>
  <w:style w:type="paragraph" w:styleId="NormalWeb">
    <w:name w:val="Normal (Web)"/>
    <w:basedOn w:val="Normal"/>
    <w:uiPriority w:val="99"/>
    <w:semiHidden/>
    <w:unhideWhenUsed/>
    <w:rsid w:val="00805C47"/>
    <w:pPr>
      <w:spacing w:before="100" w:beforeAutospacing="1" w:after="100" w:afterAutospacing="1"/>
    </w:pPr>
    <w:rPr>
      <w:rFonts w:ascii="Times New Roman" w:hAnsi="Times New Roman" w:cs="Times New Roman"/>
    </w:rPr>
  </w:style>
  <w:style w:type="character" w:customStyle="1" w:styleId="beginningcaps">
    <w:name w:val="beginning_caps"/>
    <w:basedOn w:val="DefaultParagraphFont"/>
    <w:rsid w:val="00805C47"/>
  </w:style>
  <w:style w:type="character" w:styleId="Emphasis">
    <w:name w:val="Emphasis"/>
    <w:basedOn w:val="DefaultParagraphFont"/>
    <w:uiPriority w:val="20"/>
    <w:qFormat/>
    <w:rsid w:val="00805C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345640">
      <w:bodyDiv w:val="1"/>
      <w:marLeft w:val="0"/>
      <w:marRight w:val="0"/>
      <w:marTop w:val="0"/>
      <w:marBottom w:val="0"/>
      <w:divBdr>
        <w:top w:val="none" w:sz="0" w:space="0" w:color="auto"/>
        <w:left w:val="none" w:sz="0" w:space="0" w:color="auto"/>
        <w:bottom w:val="none" w:sz="0" w:space="0" w:color="auto"/>
        <w:right w:val="none" w:sz="0" w:space="0" w:color="auto"/>
      </w:divBdr>
      <w:divsChild>
        <w:div w:id="1485387486">
          <w:marLeft w:val="0"/>
          <w:marRight w:val="0"/>
          <w:marTop w:val="0"/>
          <w:marBottom w:val="0"/>
          <w:divBdr>
            <w:top w:val="none" w:sz="0" w:space="0" w:color="auto"/>
            <w:left w:val="none" w:sz="0" w:space="0" w:color="auto"/>
            <w:bottom w:val="none" w:sz="0" w:space="0" w:color="auto"/>
            <w:right w:val="none" w:sz="0" w:space="0" w:color="auto"/>
          </w:divBdr>
        </w:div>
        <w:div w:id="179747950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arrativemagazine.com/authors/jennifer-dubois"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4954</Words>
  <Characters>28241</Characters>
  <Application>Microsoft Macintosh Word</Application>
  <DocSecurity>0</DocSecurity>
  <Lines>235</Lines>
  <Paragraphs>66</Paragraphs>
  <ScaleCrop>false</ScaleCrop>
  <LinksUpToDate>false</LinksUpToDate>
  <CharactersWithSpaces>33129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2019-04-03T23:04:00Z</dcterms:created>
  <dcterms:modified xsi:type="dcterms:W3CDTF">2019-04-03T23:05:00Z</dcterms:modified>
</cp:coreProperties>
</file>